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BB38"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Meeting Minutes for March 23rd, 2023</w:t>
      </w:r>
    </w:p>
    <w:p w14:paraId="3BA3337A" w14:textId="77777777" w:rsidR="00AA6B5A" w:rsidRDefault="00AA6B5A" w:rsidP="00AA6B5A">
      <w:pPr>
        <w:rPr>
          <w:rFonts w:ascii="Helvetica" w:eastAsia="Times New Roman" w:hAnsi="Helvetica" w:cs="Helvetica"/>
          <w:color w:val="26282A"/>
          <w:sz w:val="20"/>
          <w:szCs w:val="20"/>
        </w:rPr>
      </w:pPr>
    </w:p>
    <w:p w14:paraId="7EFAAAE1"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Attendees: Michael Brinkley, Rebecka Sellers, Liz Green, Shelly Freesmyer, David Freesmyer, James Merrifield, Liz Parrish, Dawn Davenport, Jason Gates.</w:t>
      </w:r>
    </w:p>
    <w:p w14:paraId="717A7897" w14:textId="77777777" w:rsidR="00AA6B5A" w:rsidRDefault="00AA6B5A" w:rsidP="00AA6B5A">
      <w:pPr>
        <w:rPr>
          <w:rFonts w:ascii="Helvetica" w:eastAsia="Times New Roman" w:hAnsi="Helvetica" w:cs="Helvetica"/>
          <w:color w:val="26282A"/>
          <w:sz w:val="20"/>
          <w:szCs w:val="20"/>
        </w:rPr>
      </w:pPr>
    </w:p>
    <w:p w14:paraId="027126A1"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Bylaws adoption:</w:t>
      </w:r>
    </w:p>
    <w:p w14:paraId="49E3A603" w14:textId="77777777" w:rsidR="00AA6B5A" w:rsidRDefault="00AA6B5A" w:rsidP="00AA6B5A">
      <w:pPr>
        <w:rPr>
          <w:rFonts w:ascii="Helvetica" w:eastAsia="Times New Roman" w:hAnsi="Helvetica" w:cs="Helvetica"/>
          <w:color w:val="26282A"/>
          <w:sz w:val="20"/>
          <w:szCs w:val="20"/>
        </w:rPr>
      </w:pPr>
    </w:p>
    <w:p w14:paraId="3D648B6C"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1.3 Boundaries:</w:t>
      </w:r>
    </w:p>
    <w:p w14:paraId="55457FE8"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-The area to be served by the HCYPS encompasses youth living within or attending Hardin County School Districts, and/ or members of a Hardin County 4-H or North China, 4-H Lucky Clover.  This was brought to the board by the committee.</w:t>
      </w:r>
    </w:p>
    <w:p w14:paraId="6648C0AB"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This motion did not pass.</w:t>
      </w:r>
    </w:p>
    <w:p w14:paraId="101454B6" w14:textId="77777777" w:rsidR="00AA6B5A" w:rsidRDefault="00AA6B5A" w:rsidP="00AA6B5A">
      <w:pPr>
        <w:rPr>
          <w:rFonts w:ascii="Helvetica" w:eastAsia="Times New Roman" w:hAnsi="Helvetica" w:cs="Helvetica"/>
          <w:color w:val="26282A"/>
          <w:sz w:val="20"/>
          <w:szCs w:val="20"/>
        </w:rPr>
      </w:pPr>
    </w:p>
    <w:p w14:paraId="770295DE"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-New motion made:</w:t>
      </w:r>
    </w:p>
    <w:p w14:paraId="393C57FD"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-The area to be served by the HCYPS encompasses youth living within Hardin County boundaries (Exhibitor’s primary address) or attending Hardin County School District. </w:t>
      </w:r>
    </w:p>
    <w:p w14:paraId="5B0865F1"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-Motion passes</w:t>
      </w:r>
    </w:p>
    <w:p w14:paraId="6C3BB101" w14:textId="77777777" w:rsidR="00AA6B5A" w:rsidRDefault="00AA6B5A" w:rsidP="00AA6B5A">
      <w:pPr>
        <w:rPr>
          <w:rFonts w:ascii="Helvetica" w:eastAsia="Times New Roman" w:hAnsi="Helvetica" w:cs="Helvetica"/>
          <w:color w:val="26282A"/>
          <w:sz w:val="20"/>
          <w:szCs w:val="20"/>
        </w:rPr>
      </w:pPr>
    </w:p>
    <w:p w14:paraId="49026721"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2.2 Membership:</w:t>
      </w:r>
    </w:p>
    <w:p w14:paraId="7C3B28E3"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On and only on January 1st, membership of the HCYPS shall be defined as any adult residing or working in Hardin County who desires to participate in and support the purpose and objectives of the HCYPS organization.  Members, who attended at least 4 of the regular meetings as confirmed by attendance roster, or served as an officer or director of the HCYPS organization shall be eligible to vote for officers and directors.  </w:t>
      </w:r>
    </w:p>
    <w:p w14:paraId="049C8CBF"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-Motion Passes</w:t>
      </w:r>
    </w:p>
    <w:p w14:paraId="04D02DAB" w14:textId="77777777" w:rsidR="00AA6B5A" w:rsidRDefault="00AA6B5A" w:rsidP="00AA6B5A">
      <w:pPr>
        <w:rPr>
          <w:rFonts w:ascii="Helvetica" w:eastAsia="Times New Roman" w:hAnsi="Helvetica" w:cs="Helvetica"/>
          <w:color w:val="26282A"/>
          <w:sz w:val="20"/>
          <w:szCs w:val="20"/>
        </w:rPr>
      </w:pPr>
    </w:p>
    <w:p w14:paraId="4174A807"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6.1 Amendments:</w:t>
      </w:r>
    </w:p>
    <w:p w14:paraId="335EE325"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These bylaws may be repealed by a two-thirds majority vote of the board.  Notices of amending or revising the bylaws shall be provided to the Board members.  All amendments that are being suggested to be revised will need to be taken to the board at the December meeting.  The board will vote on suggested revisions at the January meeting.</w:t>
      </w:r>
    </w:p>
    <w:p w14:paraId="5A3CCAAC"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-Motion Passes</w:t>
      </w:r>
    </w:p>
    <w:p w14:paraId="69380638" w14:textId="77777777" w:rsidR="00AA6B5A" w:rsidRDefault="00AA6B5A" w:rsidP="00AA6B5A">
      <w:pPr>
        <w:rPr>
          <w:rFonts w:ascii="Helvetica" w:eastAsia="Times New Roman" w:hAnsi="Helvetica" w:cs="Helvetica"/>
          <w:color w:val="26282A"/>
          <w:sz w:val="20"/>
          <w:szCs w:val="20"/>
        </w:rPr>
      </w:pPr>
    </w:p>
    <w:p w14:paraId="2553751A"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8.2</w:t>
      </w:r>
    </w:p>
    <w:p w14:paraId="0DC0295C"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Certification of Bylaws:</w:t>
      </w:r>
    </w:p>
    <w:p w14:paraId="1FFF69C4"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I do hereby certify that the above state bylaws of Hardin County Youth Project Show were approved by the board of directors on March 23, 2023 and constitute a complete copy of the bylaws.</w:t>
      </w:r>
    </w:p>
    <w:p w14:paraId="248958A6"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-Motion Passes</w:t>
      </w:r>
    </w:p>
    <w:p w14:paraId="441AA6FB" w14:textId="77777777" w:rsidR="00AA6B5A" w:rsidRDefault="00AA6B5A" w:rsidP="00AA6B5A">
      <w:pPr>
        <w:rPr>
          <w:rFonts w:ascii="Helvetica" w:eastAsia="Times New Roman" w:hAnsi="Helvetica" w:cs="Helvetica"/>
          <w:color w:val="26282A"/>
          <w:sz w:val="20"/>
          <w:szCs w:val="20"/>
        </w:rPr>
      </w:pPr>
    </w:p>
    <w:p w14:paraId="4D84BA62"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-Talked about exhibit hall and the measurements of the wood projects:  3x#</w:t>
      </w:r>
    </w:p>
    <w:p w14:paraId="77EF1B36"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 Discussed that we need to share the website with parents and exhibitors</w:t>
      </w:r>
    </w:p>
    <w:p w14:paraId="2AF3F01D"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-April 18th- Poultry orders are due</w:t>
      </w:r>
    </w:p>
    <w:p w14:paraId="6B4F47FF" w14:textId="77777777" w:rsidR="00AA6B5A" w:rsidRDefault="00AA6B5A" w:rsidP="00AA6B5A">
      <w:pPr>
        <w:pStyle w:val="NormalWeb"/>
        <w:spacing w:before="0" w:beforeAutospacing="0" w:after="0" w:afterAutospacing="0"/>
        <w:rPr>
          <w:rFonts w:ascii="Helvetica" w:hAnsi="Helvetica" w:cs="Helvetica"/>
          <w:color w:val="26282A"/>
          <w:sz w:val="20"/>
          <w:szCs w:val="20"/>
        </w:rPr>
      </w:pPr>
      <w:r>
        <w:rPr>
          <w:rFonts w:ascii="Arial" w:hAnsi="Arial" w:cs="Arial"/>
          <w:color w:val="000000"/>
        </w:rPr>
        <w:t>-May 6th- Tags in for Steers 7-9 am</w:t>
      </w:r>
    </w:p>
    <w:p w14:paraId="5B89FC11" w14:textId="77777777" w:rsidR="00AA6B5A" w:rsidRDefault="00AA6B5A" w:rsidP="00AA6B5A">
      <w:pPr>
        <w:rPr>
          <w:rFonts w:ascii="Helvetica" w:eastAsia="Times New Roman" w:hAnsi="Helvetica" w:cs="Helvetica"/>
          <w:color w:val="26282A"/>
          <w:sz w:val="20"/>
          <w:szCs w:val="20"/>
        </w:rPr>
      </w:pPr>
    </w:p>
    <w:p w14:paraId="2013FD31" w14:textId="77777777" w:rsidR="006D4D27" w:rsidRDefault="006D4D27"/>
    <w:sectPr w:rsidR="006D4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5A"/>
    <w:rsid w:val="006D4D27"/>
    <w:rsid w:val="00AA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876B"/>
  <w15:chartTrackingRefBased/>
  <w15:docId w15:val="{09225882-3CC9-4A73-94E6-6FB21F37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5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B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Stager</dc:creator>
  <cp:keywords/>
  <dc:description/>
  <cp:lastModifiedBy>Amber Stager</cp:lastModifiedBy>
  <cp:revision>1</cp:revision>
  <dcterms:created xsi:type="dcterms:W3CDTF">2023-04-18T12:48:00Z</dcterms:created>
  <dcterms:modified xsi:type="dcterms:W3CDTF">2023-04-18T12:49:00Z</dcterms:modified>
</cp:coreProperties>
</file>